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0D" w:rsidRDefault="00BB100D" w:rsidP="00BB100D">
      <w:pPr>
        <w:pStyle w:val="Normalwebb"/>
        <w:shd w:val="clear" w:color="auto" w:fill="FFFFFF"/>
        <w:ind w:right="-284"/>
        <w:rPr>
          <w:rFonts w:ascii="Times New Roman" w:hAnsi="Times New Roman" w:cs="Times New Roman"/>
          <w:color w:val="000000"/>
          <w:sz w:val="24"/>
          <w:szCs w:val="24"/>
        </w:rPr>
      </w:pPr>
      <w:bookmarkStart w:id="0" w:name="_GoBack"/>
      <w:bookmarkEnd w:id="0"/>
      <w:r w:rsidRPr="00BB100D">
        <w:rPr>
          <w:rFonts w:ascii="Garamond" w:hAnsi="Garamond" w:cs="Times New Roman"/>
          <w:color w:val="000000"/>
          <w:sz w:val="24"/>
          <w:szCs w:val="24"/>
          <w:bdr w:val="none" w:sz="0" w:space="0" w:color="auto" w:frame="1"/>
        </w:rPr>
        <w:t xml:space="preserve">Fredagen den 6 september deltog </w:t>
      </w:r>
      <w:r>
        <w:rPr>
          <w:rFonts w:ascii="Garamond" w:hAnsi="Garamond" w:cs="Times New Roman"/>
          <w:color w:val="000000"/>
          <w:sz w:val="24"/>
          <w:szCs w:val="24"/>
          <w:bdr w:val="none" w:sz="0" w:space="0" w:color="auto" w:frame="1"/>
        </w:rPr>
        <w:t>6 000</w:t>
      </w:r>
      <w:r w:rsidRPr="00BB100D">
        <w:rPr>
          <w:rFonts w:ascii="Garamond" w:hAnsi="Garamond" w:cs="Times New Roman"/>
          <w:color w:val="000000"/>
          <w:sz w:val="24"/>
          <w:szCs w:val="24"/>
          <w:bdr w:val="none" w:sz="0" w:space="0" w:color="auto" w:frame="1"/>
        </w:rPr>
        <w:t xml:space="preserve"> demonstr</w:t>
      </w:r>
      <w:r>
        <w:rPr>
          <w:rFonts w:ascii="Garamond" w:hAnsi="Garamond" w:cs="Times New Roman"/>
          <w:color w:val="000000"/>
          <w:sz w:val="24"/>
          <w:szCs w:val="24"/>
          <w:bdr w:val="none" w:sz="0" w:space="0" w:color="auto" w:frame="1"/>
        </w:rPr>
        <w:t>a</w:t>
      </w:r>
      <w:r w:rsidRPr="00BB100D">
        <w:rPr>
          <w:rFonts w:ascii="Garamond" w:hAnsi="Garamond" w:cs="Times New Roman"/>
          <w:color w:val="000000"/>
          <w:sz w:val="24"/>
          <w:szCs w:val="24"/>
          <w:bdr w:val="none" w:sz="0" w:space="0" w:color="auto" w:frame="1"/>
        </w:rPr>
        <w:t>nter i veckans “stora marsch för återvändande” längs gränsen mellan Israel och Gaza. Flera bröt igenom stängslet och det kastade</w:t>
      </w:r>
      <w:r>
        <w:rPr>
          <w:rFonts w:ascii="Garamond" w:hAnsi="Garamond" w:cs="Times New Roman"/>
          <w:color w:val="000000"/>
          <w:sz w:val="24"/>
          <w:szCs w:val="24"/>
          <w:bdr w:val="none" w:sz="0" w:space="0" w:color="auto" w:frame="1"/>
        </w:rPr>
        <w:t xml:space="preserve">s föremål, som kan orsaka brand, </w:t>
      </w:r>
      <w:r w:rsidRPr="00BB100D">
        <w:rPr>
          <w:rFonts w:ascii="Garamond" w:hAnsi="Garamond" w:cs="Times New Roman"/>
          <w:color w:val="000000"/>
          <w:sz w:val="24"/>
          <w:szCs w:val="24"/>
          <w:bdr w:val="none" w:sz="0" w:space="0" w:color="auto" w:frame="1"/>
        </w:rPr>
        <w:t xml:space="preserve">mot israeliska soldater. De israeliska styrkorna svarade med beskjutning med skarp ammunition, som dödade två palestinska tonåringar, Khaled Al </w:t>
      </w:r>
      <w:proofErr w:type="spellStart"/>
      <w:r w:rsidRPr="00BB100D">
        <w:rPr>
          <w:rFonts w:ascii="Garamond" w:hAnsi="Garamond" w:cs="Times New Roman"/>
          <w:color w:val="000000"/>
          <w:sz w:val="24"/>
          <w:szCs w:val="24"/>
          <w:bdr w:val="none" w:sz="0" w:space="0" w:color="auto" w:frame="1"/>
        </w:rPr>
        <w:t>Raba’i</w:t>
      </w:r>
      <w:proofErr w:type="spellEnd"/>
      <w:r w:rsidRPr="00BB100D">
        <w:rPr>
          <w:rFonts w:ascii="Garamond" w:hAnsi="Garamond" w:cs="Times New Roman"/>
          <w:color w:val="000000"/>
          <w:sz w:val="24"/>
          <w:szCs w:val="24"/>
          <w:bdr w:val="none" w:sz="0" w:space="0" w:color="auto" w:frame="1"/>
        </w:rPr>
        <w:t xml:space="preserve">, 14 </w:t>
      </w:r>
      <w:r>
        <w:rPr>
          <w:rFonts w:ascii="Garamond" w:hAnsi="Garamond" w:cs="Times New Roman"/>
          <w:color w:val="000000"/>
          <w:sz w:val="24"/>
          <w:szCs w:val="24"/>
          <w:bdr w:val="none" w:sz="0" w:space="0" w:color="auto" w:frame="1"/>
        </w:rPr>
        <w:t xml:space="preserve">år, </w:t>
      </w:r>
      <w:r w:rsidRPr="00BB100D">
        <w:rPr>
          <w:rFonts w:ascii="Garamond" w:hAnsi="Garamond" w:cs="Times New Roman"/>
          <w:color w:val="000000"/>
          <w:sz w:val="24"/>
          <w:szCs w:val="24"/>
          <w:bdr w:val="none" w:sz="0" w:space="0" w:color="auto" w:frame="1"/>
        </w:rPr>
        <w:t xml:space="preserve">och Ali Al </w:t>
      </w:r>
      <w:proofErr w:type="spellStart"/>
      <w:r w:rsidRPr="00BB100D">
        <w:rPr>
          <w:rFonts w:ascii="Garamond" w:hAnsi="Garamond" w:cs="Times New Roman"/>
          <w:color w:val="000000"/>
          <w:sz w:val="24"/>
          <w:szCs w:val="24"/>
          <w:bdr w:val="none" w:sz="0" w:space="0" w:color="auto" w:frame="1"/>
        </w:rPr>
        <w:t>Ashqar</w:t>
      </w:r>
      <w:proofErr w:type="spellEnd"/>
      <w:r w:rsidRPr="00BB100D">
        <w:rPr>
          <w:rFonts w:ascii="Garamond" w:hAnsi="Garamond" w:cs="Times New Roman"/>
          <w:color w:val="000000"/>
          <w:sz w:val="24"/>
          <w:szCs w:val="24"/>
          <w:bdr w:val="none" w:sz="0" w:space="0" w:color="auto" w:frame="1"/>
        </w:rPr>
        <w:t>, 17</w:t>
      </w:r>
      <w:r>
        <w:rPr>
          <w:rFonts w:ascii="Garamond" w:hAnsi="Garamond" w:cs="Times New Roman"/>
          <w:color w:val="000000"/>
          <w:sz w:val="24"/>
          <w:szCs w:val="24"/>
          <w:bdr w:val="none" w:sz="0" w:space="0" w:color="auto" w:frame="1"/>
        </w:rPr>
        <w:t xml:space="preserve"> år</w:t>
      </w:r>
      <w:r w:rsidRPr="00BB100D">
        <w:rPr>
          <w:rFonts w:ascii="Garamond" w:hAnsi="Garamond" w:cs="Times New Roman"/>
          <w:color w:val="000000"/>
          <w:sz w:val="24"/>
          <w:szCs w:val="24"/>
          <w:bdr w:val="none" w:sz="0" w:space="0" w:color="auto" w:frame="1"/>
        </w:rPr>
        <w:t>. 70 andra protesterande skadades, bland dem 38 av skarp ammunition.</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b/>
          <w:bCs/>
          <w:color w:val="000000"/>
          <w:sz w:val="24"/>
          <w:szCs w:val="24"/>
          <w:bdr w:val="none" w:sz="0" w:space="0" w:color="auto" w:frame="1"/>
        </w:rPr>
        <w:t xml:space="preserve">Herre, vi ber för </w:t>
      </w:r>
      <w:proofErr w:type="spellStart"/>
      <w:r w:rsidRPr="00BB100D">
        <w:rPr>
          <w:rFonts w:ascii="Garamond" w:hAnsi="Garamond" w:cs="Times New Roman"/>
          <w:b/>
          <w:bCs/>
          <w:color w:val="000000"/>
          <w:sz w:val="24"/>
          <w:szCs w:val="24"/>
          <w:bdr w:val="none" w:sz="0" w:space="0" w:color="auto" w:frame="1"/>
        </w:rPr>
        <w:t>Kahleds</w:t>
      </w:r>
      <w:proofErr w:type="spellEnd"/>
      <w:r w:rsidRPr="00BB100D">
        <w:rPr>
          <w:rFonts w:ascii="Garamond" w:hAnsi="Garamond" w:cs="Times New Roman"/>
          <w:b/>
          <w:bCs/>
          <w:color w:val="000000"/>
          <w:sz w:val="24"/>
          <w:szCs w:val="24"/>
          <w:bdr w:val="none" w:sz="0" w:space="0" w:color="auto" w:frame="1"/>
        </w:rPr>
        <w:t xml:space="preserve"> och Alis familjer, när de sörjer över de unga liv som gått förlorade.</w:t>
      </w:r>
      <w:r>
        <w:rPr>
          <w:rFonts w:ascii="Times New Roman" w:hAnsi="Times New Roman" w:cs="Times New Roman"/>
          <w:b/>
          <w:bCs/>
          <w:color w:val="000000"/>
        </w:rPr>
        <w:t xml:space="preserve"> Vi fortsätter att be om ett fredligt och rättvist slut på belägringen av Gaza och ett slut på förlusterna som drabbar Gazas befolkning.</w:t>
      </w:r>
      <w:r>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Kumi</w:t>
      </w:r>
      <w:r>
        <w:rPr>
          <w:rFonts w:ascii="Garamond" w:hAnsi="Garamond" w:cs="Times New Roman"/>
          <w:color w:val="000000"/>
          <w:sz w:val="24"/>
          <w:szCs w:val="24"/>
          <w:bdr w:val="none" w:sz="0" w:space="0" w:color="auto" w:frame="1"/>
        </w:rPr>
        <w:t xml:space="preserve"> Now-initi</w:t>
      </w:r>
      <w:r w:rsidRPr="00BB100D">
        <w:rPr>
          <w:rFonts w:ascii="Garamond" w:hAnsi="Garamond" w:cs="Times New Roman"/>
          <w:color w:val="000000"/>
          <w:sz w:val="24"/>
          <w:szCs w:val="24"/>
          <w:bdr w:val="none" w:sz="0" w:space="0" w:color="auto" w:frame="1"/>
        </w:rPr>
        <w:t>ativet fokuserar på arbet</w:t>
      </w:r>
      <w:r>
        <w:rPr>
          <w:rFonts w:ascii="Garamond" w:hAnsi="Garamond" w:cs="Times New Roman"/>
          <w:color w:val="000000"/>
          <w:sz w:val="24"/>
          <w:szCs w:val="24"/>
          <w:bdr w:val="none" w:sz="0" w:space="0" w:color="auto" w:frame="1"/>
        </w:rPr>
        <w:t xml:space="preserve">et som utförs av Arab </w:t>
      </w:r>
      <w:r w:rsidRPr="00BB100D">
        <w:rPr>
          <w:rFonts w:ascii="Garamond" w:hAnsi="Garamond" w:cs="Times New Roman"/>
          <w:color w:val="000000"/>
          <w:sz w:val="24"/>
          <w:szCs w:val="24"/>
          <w:bdr w:val="none" w:sz="0" w:space="0" w:color="auto" w:frame="1"/>
          <w:lang w:val="en-GB"/>
        </w:rPr>
        <w:t>Educationa</w:t>
      </w:r>
      <w:r w:rsidRPr="00BB100D">
        <w:rPr>
          <w:rFonts w:ascii="Garamond" w:hAnsi="Garamond" w:cs="Times New Roman"/>
          <w:color w:val="000000"/>
          <w:sz w:val="24"/>
          <w:szCs w:val="24"/>
          <w:bdr w:val="none" w:sz="0" w:space="0" w:color="auto" w:frame="1"/>
          <w:lang w:val="en-GB"/>
        </w:rPr>
        <w:t>l Institute (AEI),</w:t>
      </w:r>
      <w:r w:rsidRPr="00BB100D">
        <w:rPr>
          <w:rFonts w:ascii="Garamond" w:hAnsi="Garamond" w:cs="Times New Roman"/>
          <w:color w:val="000000"/>
          <w:sz w:val="24"/>
          <w:szCs w:val="24"/>
          <w:bdr w:val="none" w:sz="0" w:space="0" w:color="auto" w:frame="1"/>
        </w:rPr>
        <w:t xml:space="preserve"> baserat i Betlehem. Denna palestinska organisation fokuserar på utbildning, fredsbyggande och dialog på den ockuperade Västbanken. Bland andra utå</w:t>
      </w:r>
      <w:r>
        <w:rPr>
          <w:rFonts w:ascii="Garamond" w:hAnsi="Garamond" w:cs="Times New Roman"/>
          <w:color w:val="000000"/>
          <w:sz w:val="24"/>
          <w:szCs w:val="24"/>
          <w:bdr w:val="none" w:sz="0" w:space="0" w:color="auto" w:frame="1"/>
        </w:rPr>
        <w:t>t</w:t>
      </w:r>
      <w:r w:rsidRPr="00BB100D">
        <w:rPr>
          <w:rFonts w:ascii="Garamond" w:hAnsi="Garamond" w:cs="Times New Roman"/>
          <w:color w:val="000000"/>
          <w:sz w:val="24"/>
          <w:szCs w:val="24"/>
          <w:bdr w:val="none" w:sz="0" w:space="0" w:color="auto" w:frame="1"/>
        </w:rPr>
        <w:t>riktade proje</w:t>
      </w:r>
      <w:r>
        <w:rPr>
          <w:rFonts w:ascii="Garamond" w:hAnsi="Garamond" w:cs="Times New Roman"/>
          <w:color w:val="000000"/>
          <w:sz w:val="24"/>
          <w:szCs w:val="24"/>
          <w:bdr w:val="none" w:sz="0" w:space="0" w:color="auto" w:frame="1"/>
        </w:rPr>
        <w:t>k</w:t>
      </w:r>
      <w:r w:rsidRPr="00BB100D">
        <w:rPr>
          <w:rFonts w:ascii="Garamond" w:hAnsi="Garamond" w:cs="Times New Roman"/>
          <w:color w:val="000000"/>
          <w:sz w:val="24"/>
          <w:szCs w:val="24"/>
          <w:bdr w:val="none" w:sz="0" w:space="0" w:color="auto" w:frame="1"/>
        </w:rPr>
        <w:t>t monterade AEI 270 väderbeständiga affischer på separationsmuren som omger Rakels grav i Betlehem. Denna heliga plats kan bara nås från den israeliska sidan av den 9 meter höga muren.</w:t>
      </w: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w:t>
      </w:r>
    </w:p>
    <w:p w:rsidR="00BB100D" w:rsidRDefault="00BB100D"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Käre Herre Jesus, vi är så tacksamma för ditt offer på korset, som har gett oss möjlighet att komma nära Gud genom tron. Vi ber om styrkan och övertygelsen som gör att vi kan besegra fysiska murar och murar i våra hjärtan för att arbeta för fred och förståelse. Tack för AEI och deras arbete för att bygga fred tvärs igenom </w:t>
      </w:r>
      <w:r>
        <w:rPr>
          <w:rFonts w:ascii="Times New Roman" w:hAnsi="Times New Roman" w:cs="Times New Roman"/>
          <w:b/>
          <w:bCs/>
          <w:color w:val="000000"/>
        </w:rPr>
        <w:t xml:space="preserve">all separation i </w:t>
      </w:r>
      <w:r>
        <w:rPr>
          <w:rFonts w:ascii="Times New Roman" w:hAnsi="Times New Roman" w:cs="Times New Roman"/>
          <w:b/>
          <w:bCs/>
          <w:color w:val="000000"/>
        </w:rPr>
        <w:t>det Heliga Landet.</w:t>
      </w:r>
      <w:r>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xml:space="preserve">Palestiniern </w:t>
      </w:r>
      <w:proofErr w:type="spellStart"/>
      <w:r w:rsidRPr="00BB100D">
        <w:rPr>
          <w:rFonts w:ascii="Garamond" w:hAnsi="Garamond" w:cs="Times New Roman"/>
          <w:color w:val="000000"/>
          <w:sz w:val="24"/>
          <w:szCs w:val="24"/>
          <w:bdr w:val="none" w:sz="0" w:space="0" w:color="auto" w:frame="1"/>
        </w:rPr>
        <w:t>Bassam</w:t>
      </w:r>
      <w:proofErr w:type="spellEnd"/>
      <w:r w:rsidRPr="00BB100D">
        <w:rPr>
          <w:rFonts w:ascii="Garamond" w:hAnsi="Garamond" w:cs="Times New Roman"/>
          <w:color w:val="000000"/>
          <w:sz w:val="24"/>
          <w:szCs w:val="24"/>
          <w:bdr w:val="none" w:sz="0" w:space="0" w:color="auto" w:frame="1"/>
        </w:rPr>
        <w:t xml:space="preserve"> al-</w:t>
      </w:r>
      <w:proofErr w:type="spellStart"/>
      <w:r w:rsidRPr="00BB100D">
        <w:rPr>
          <w:rFonts w:ascii="Garamond" w:hAnsi="Garamond" w:cs="Times New Roman"/>
          <w:color w:val="000000"/>
          <w:sz w:val="24"/>
          <w:szCs w:val="24"/>
          <w:bdr w:val="none" w:sz="0" w:space="0" w:color="auto" w:frame="1"/>
        </w:rPr>
        <w:t>Sayyeh</w:t>
      </w:r>
      <w:proofErr w:type="spellEnd"/>
      <w:r w:rsidRPr="00BB100D">
        <w:rPr>
          <w:rFonts w:ascii="Garamond" w:hAnsi="Garamond" w:cs="Times New Roman"/>
          <w:color w:val="000000"/>
          <w:sz w:val="24"/>
          <w:szCs w:val="24"/>
          <w:bdr w:val="none" w:sz="0" w:space="0" w:color="auto" w:frame="1"/>
        </w:rPr>
        <w:t xml:space="preserve"> från Nablusdistriktet på Västbanken, avle</w:t>
      </w:r>
      <w:r>
        <w:rPr>
          <w:rFonts w:ascii="Garamond" w:hAnsi="Garamond" w:cs="Times New Roman"/>
          <w:color w:val="000000"/>
          <w:sz w:val="24"/>
          <w:szCs w:val="24"/>
          <w:bdr w:val="none" w:sz="0" w:space="0" w:color="auto" w:frame="1"/>
        </w:rPr>
        <w:t>d i söndags i israeliskt fängel</w:t>
      </w:r>
      <w:r w:rsidRPr="00BB100D">
        <w:rPr>
          <w:rFonts w:ascii="Garamond" w:hAnsi="Garamond" w:cs="Times New Roman"/>
          <w:color w:val="000000"/>
          <w:sz w:val="24"/>
          <w:szCs w:val="24"/>
          <w:bdr w:val="none" w:sz="0" w:space="0" w:color="auto" w:frame="1"/>
        </w:rPr>
        <w:t xml:space="preserve">se på grund av cancer. Enligt palestinska fångar och organisationen för </w:t>
      </w:r>
      <w:r>
        <w:rPr>
          <w:rFonts w:ascii="Garamond" w:hAnsi="Garamond" w:cs="Times New Roman"/>
          <w:color w:val="000000"/>
          <w:sz w:val="24"/>
          <w:szCs w:val="24"/>
          <w:bdr w:val="none" w:sz="0" w:space="0" w:color="auto" w:frame="1"/>
        </w:rPr>
        <w:t xml:space="preserve">tidigare fångar dog han därför att </w:t>
      </w:r>
      <w:r w:rsidRPr="00BB100D">
        <w:rPr>
          <w:rFonts w:ascii="Garamond" w:hAnsi="Garamond" w:cs="Times New Roman"/>
          <w:color w:val="000000"/>
          <w:sz w:val="24"/>
          <w:szCs w:val="24"/>
          <w:bdr w:val="none" w:sz="0" w:space="0" w:color="auto" w:frame="1"/>
        </w:rPr>
        <w:t>man underlät att behandla hans sjukdom</w:t>
      </w: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w:t>
      </w:r>
    </w:p>
    <w:p w:rsidR="00BB100D" w:rsidRDefault="00BB100D"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Herre, författaren till Hebreerbrevet ber oss att ”komma ihåg dem som sitter i fängelse som om ni var fångar tillsammans med dem. Tänk på dem som blir misshandlade, som om det gällde er egen kropp.” (Hebr</w:t>
      </w:r>
      <w:r w:rsidR="00A26873">
        <w:rPr>
          <w:rFonts w:ascii="Times New Roman" w:hAnsi="Times New Roman" w:cs="Times New Roman"/>
          <w:b/>
          <w:bCs/>
          <w:color w:val="000000"/>
        </w:rPr>
        <w:t>.</w:t>
      </w:r>
      <w:r>
        <w:rPr>
          <w:rFonts w:ascii="Times New Roman" w:hAnsi="Times New Roman" w:cs="Times New Roman"/>
          <w:b/>
          <w:bCs/>
          <w:color w:val="000000"/>
        </w:rPr>
        <w:t xml:space="preserve"> 13:3) Vi tänker på </w:t>
      </w:r>
      <w:proofErr w:type="spellStart"/>
      <w:r>
        <w:rPr>
          <w:rFonts w:ascii="Times New Roman" w:hAnsi="Times New Roman" w:cs="Times New Roman"/>
          <w:b/>
          <w:bCs/>
          <w:color w:val="000000"/>
        </w:rPr>
        <w:t>Bassams</w:t>
      </w:r>
      <w:proofErr w:type="spellEnd"/>
      <w:r>
        <w:rPr>
          <w:rFonts w:ascii="Times New Roman" w:hAnsi="Times New Roman" w:cs="Times New Roman"/>
          <w:b/>
          <w:bCs/>
          <w:color w:val="000000"/>
        </w:rPr>
        <w:t xml:space="preserve"> familj när de sörjer den de förlorat.</w:t>
      </w:r>
      <w:r w:rsidR="00A26873">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xml:space="preserve">Sheffield, har som den första staden i Storbritannien beslutat att erkänna den Palestinska staten. </w:t>
      </w:r>
      <w:proofErr w:type="spellStart"/>
      <w:r w:rsidRPr="00BB100D">
        <w:rPr>
          <w:rFonts w:ascii="Garamond" w:hAnsi="Garamond" w:cs="Times New Roman"/>
          <w:color w:val="000000"/>
          <w:sz w:val="24"/>
          <w:szCs w:val="24"/>
          <w:bdr w:val="none" w:sz="0" w:space="0" w:color="auto" w:frame="1"/>
        </w:rPr>
        <w:t>Husam</w:t>
      </w:r>
      <w:proofErr w:type="spellEnd"/>
      <w:r w:rsidRPr="00BB100D">
        <w:rPr>
          <w:rFonts w:ascii="Garamond" w:hAnsi="Garamond" w:cs="Times New Roman"/>
          <w:color w:val="000000"/>
          <w:sz w:val="24"/>
          <w:szCs w:val="24"/>
          <w:bdr w:val="none" w:sz="0" w:space="0" w:color="auto" w:frame="1"/>
        </w:rPr>
        <w:t xml:space="preserve"> </w:t>
      </w:r>
      <w:proofErr w:type="spellStart"/>
      <w:r w:rsidRPr="00BB100D">
        <w:rPr>
          <w:rFonts w:ascii="Garamond" w:hAnsi="Garamond" w:cs="Times New Roman"/>
          <w:color w:val="000000"/>
          <w:sz w:val="24"/>
          <w:szCs w:val="24"/>
          <w:bdr w:val="none" w:sz="0" w:space="0" w:color="auto" w:frame="1"/>
        </w:rPr>
        <w:t>Zomlot</w:t>
      </w:r>
      <w:proofErr w:type="spellEnd"/>
      <w:r w:rsidRPr="00BB100D">
        <w:rPr>
          <w:rFonts w:ascii="Garamond" w:hAnsi="Garamond" w:cs="Times New Roman"/>
          <w:color w:val="000000"/>
          <w:sz w:val="24"/>
          <w:szCs w:val="24"/>
          <w:bdr w:val="none" w:sz="0" w:space="0" w:color="auto" w:frame="1"/>
        </w:rPr>
        <w:t>, den palestinske ambassadören, hissade den palestinska flaggan utanför stadshuset innan motionen hade godkänts.</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b/>
          <w:bCs/>
          <w:color w:val="000000"/>
          <w:sz w:val="24"/>
          <w:szCs w:val="24"/>
          <w:bdr w:val="none" w:sz="0" w:space="0" w:color="auto" w:frame="1"/>
        </w:rPr>
        <w:t>Herre, vi ber att andra städer och länder ska ansluta sig till Sheffield och erkänna det palestinska folket rätt till självbestämmande och befrielse från den israeliska ockupationen.</w:t>
      </w:r>
      <w:r w:rsidR="00A26873">
        <w:rPr>
          <w:rFonts w:ascii="Garamond" w:hAnsi="Garamond" w:cs="Times New Roman"/>
          <w:b/>
          <w:bCs/>
          <w:color w:val="000000"/>
          <w:sz w:val="24"/>
          <w:szCs w:val="24"/>
          <w:bdr w:val="none" w:sz="0" w:space="0" w:color="auto" w:frame="1"/>
        </w:rPr>
        <w:t xml:space="preserve"> </w:t>
      </w:r>
      <w:proofErr w:type="spellStart"/>
      <w:r>
        <w:rPr>
          <w:rFonts w:ascii="Garamond" w:hAnsi="Garamond" w:cs="Times New Roman"/>
          <w:b/>
          <w:bCs/>
          <w:color w:val="000000"/>
          <w:sz w:val="24"/>
          <w:szCs w:val="24"/>
          <w:bdr w:val="none" w:sz="0" w:space="0" w:color="auto" w:frame="1"/>
          <w:lang w:val="en-GB"/>
        </w:rPr>
        <w:t>Herre</w:t>
      </w:r>
      <w:proofErr w:type="spellEnd"/>
      <w:r>
        <w:rPr>
          <w:rFonts w:ascii="Garamond" w:hAnsi="Garamond" w:cs="Times New Roman"/>
          <w:b/>
          <w:bCs/>
          <w:color w:val="000000"/>
          <w:sz w:val="24"/>
          <w:szCs w:val="24"/>
          <w:bdr w:val="none" w:sz="0" w:space="0" w:color="auto" w:frame="1"/>
          <w:lang w:val="en-GB"/>
        </w:rPr>
        <w:t xml:space="preserve">, </w:t>
      </w:r>
      <w:proofErr w:type="spellStart"/>
      <w:r>
        <w:rPr>
          <w:rFonts w:ascii="Garamond" w:hAnsi="Garamond" w:cs="Times New Roman"/>
          <w:b/>
          <w:bCs/>
          <w:color w:val="000000"/>
          <w:sz w:val="24"/>
          <w:szCs w:val="24"/>
          <w:bdr w:val="none" w:sz="0" w:space="0" w:color="auto" w:frame="1"/>
          <w:lang w:val="en-GB"/>
        </w:rPr>
        <w:t>i</w:t>
      </w:r>
      <w:proofErr w:type="spellEnd"/>
      <w:r>
        <w:rPr>
          <w:rFonts w:ascii="Garamond" w:hAnsi="Garamond" w:cs="Times New Roman"/>
          <w:b/>
          <w:bCs/>
          <w:color w:val="000000"/>
          <w:sz w:val="24"/>
          <w:szCs w:val="24"/>
          <w:bdr w:val="none" w:sz="0" w:space="0" w:color="auto" w:frame="1"/>
          <w:lang w:val="en-GB"/>
        </w:rPr>
        <w:t xml:space="preserve"> din </w:t>
      </w:r>
      <w:proofErr w:type="spellStart"/>
      <w:r>
        <w:rPr>
          <w:rFonts w:ascii="Garamond" w:hAnsi="Garamond" w:cs="Times New Roman"/>
          <w:b/>
          <w:bCs/>
          <w:color w:val="000000"/>
          <w:sz w:val="24"/>
          <w:szCs w:val="24"/>
          <w:bdr w:val="none" w:sz="0" w:space="0" w:color="auto" w:frame="1"/>
          <w:lang w:val="en-GB"/>
        </w:rPr>
        <w:t>nåd</w:t>
      </w:r>
      <w:proofErr w:type="spellEnd"/>
      <w:r>
        <w:rPr>
          <w:rFonts w:ascii="Garamond" w:hAnsi="Garamond" w:cs="Times New Roman"/>
          <w:b/>
          <w:bCs/>
          <w:color w:val="000000"/>
          <w:sz w:val="24"/>
          <w:szCs w:val="24"/>
          <w:bdr w:val="none" w:sz="0" w:space="0" w:color="auto" w:frame="1"/>
          <w:lang w:val="en-GB"/>
        </w:rPr>
        <w:t xml:space="preserve">…   </w:t>
      </w:r>
      <w:proofErr w:type="spellStart"/>
      <w:proofErr w:type="gramStart"/>
      <w:r>
        <w:rPr>
          <w:rFonts w:ascii="Garamond" w:hAnsi="Garamond" w:cs="Times New Roman"/>
          <w:b/>
          <w:bCs/>
          <w:color w:val="000000"/>
          <w:sz w:val="24"/>
          <w:szCs w:val="24"/>
          <w:bdr w:val="none" w:sz="0" w:space="0" w:color="auto" w:frame="1"/>
          <w:lang w:val="en-GB"/>
        </w:rPr>
        <w:t>Hör</w:t>
      </w:r>
      <w:proofErr w:type="spellEnd"/>
      <w:r>
        <w:rPr>
          <w:rFonts w:ascii="Garamond" w:hAnsi="Garamond" w:cs="Times New Roman"/>
          <w:b/>
          <w:bCs/>
          <w:color w:val="000000"/>
          <w:sz w:val="24"/>
          <w:szCs w:val="24"/>
          <w:bdr w:val="none" w:sz="0" w:space="0" w:color="auto" w:frame="1"/>
          <w:lang w:val="en-GB"/>
        </w:rPr>
        <w:t xml:space="preserve"> </w:t>
      </w:r>
      <w:proofErr w:type="spellStart"/>
      <w:r>
        <w:rPr>
          <w:rFonts w:ascii="Garamond" w:hAnsi="Garamond" w:cs="Times New Roman"/>
          <w:b/>
          <w:bCs/>
          <w:color w:val="000000"/>
          <w:sz w:val="24"/>
          <w:szCs w:val="24"/>
          <w:bdr w:val="none" w:sz="0" w:space="0" w:color="auto" w:frame="1"/>
          <w:lang w:val="en-GB"/>
        </w:rPr>
        <w:t>våra</w:t>
      </w:r>
      <w:proofErr w:type="spellEnd"/>
      <w:r>
        <w:rPr>
          <w:rFonts w:ascii="Garamond" w:hAnsi="Garamond" w:cs="Times New Roman"/>
          <w:b/>
          <w:bCs/>
          <w:color w:val="000000"/>
          <w:sz w:val="24"/>
          <w:szCs w:val="24"/>
          <w:bdr w:val="none" w:sz="0" w:space="0" w:color="auto" w:frame="1"/>
          <w:lang w:val="en-GB"/>
        </w:rPr>
        <w:t xml:space="preserve"> </w:t>
      </w:r>
      <w:proofErr w:type="spellStart"/>
      <w:r>
        <w:rPr>
          <w:rFonts w:ascii="Garamond" w:hAnsi="Garamond" w:cs="Times New Roman"/>
          <w:b/>
          <w:bCs/>
          <w:color w:val="000000"/>
          <w:sz w:val="24"/>
          <w:szCs w:val="24"/>
          <w:bdr w:val="none" w:sz="0" w:space="0" w:color="auto" w:frame="1"/>
          <w:lang w:val="en-GB"/>
        </w:rPr>
        <w:t>böner</w:t>
      </w:r>
      <w:proofErr w:type="spellEnd"/>
      <w:r>
        <w:rPr>
          <w:rFonts w:ascii="Garamond" w:hAnsi="Garamond" w:cs="Times New Roman"/>
          <w:b/>
          <w:bCs/>
          <w:color w:val="000000"/>
          <w:sz w:val="24"/>
          <w:szCs w:val="24"/>
          <w:bdr w:val="none" w:sz="0" w:space="0" w:color="auto" w:frame="1"/>
          <w:lang w:val="en-GB"/>
        </w:rPr>
        <w:t>.</w:t>
      </w:r>
      <w:proofErr w:type="gramEnd"/>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xml:space="preserve">De mystiska omständigheterna kring </w:t>
      </w:r>
      <w:proofErr w:type="spellStart"/>
      <w:r w:rsidRPr="00BB100D">
        <w:rPr>
          <w:rFonts w:ascii="Garamond" w:hAnsi="Garamond" w:cs="Times New Roman"/>
          <w:color w:val="000000"/>
          <w:sz w:val="24"/>
          <w:szCs w:val="24"/>
          <w:bdr w:val="none" w:sz="0" w:space="0" w:color="auto" w:frame="1"/>
        </w:rPr>
        <w:t>Isra</w:t>
      </w:r>
      <w:proofErr w:type="spellEnd"/>
      <w:r w:rsidRPr="00BB100D">
        <w:rPr>
          <w:rFonts w:ascii="Garamond" w:hAnsi="Garamond" w:cs="Times New Roman"/>
          <w:color w:val="000000"/>
          <w:sz w:val="24"/>
          <w:szCs w:val="24"/>
          <w:bdr w:val="none" w:sz="0" w:space="0" w:color="auto" w:frame="1"/>
        </w:rPr>
        <w:t xml:space="preserve"> </w:t>
      </w:r>
      <w:proofErr w:type="spellStart"/>
      <w:r w:rsidRPr="00BB100D">
        <w:rPr>
          <w:rFonts w:ascii="Garamond" w:hAnsi="Garamond" w:cs="Times New Roman"/>
          <w:color w:val="000000"/>
          <w:sz w:val="24"/>
          <w:szCs w:val="24"/>
          <w:bdr w:val="none" w:sz="0" w:space="0" w:color="auto" w:frame="1"/>
        </w:rPr>
        <w:t>Gharibs</w:t>
      </w:r>
      <w:proofErr w:type="spellEnd"/>
      <w:r w:rsidRPr="00BB100D">
        <w:rPr>
          <w:rFonts w:ascii="Garamond" w:hAnsi="Garamond" w:cs="Times New Roman"/>
          <w:color w:val="000000"/>
          <w:sz w:val="24"/>
          <w:szCs w:val="24"/>
          <w:bdr w:val="none" w:sz="0" w:space="0" w:color="auto" w:frame="1"/>
        </w:rPr>
        <w:t xml:space="preserve"> död i </w:t>
      </w:r>
      <w:proofErr w:type="spellStart"/>
      <w:r w:rsidRPr="00BB100D">
        <w:rPr>
          <w:rFonts w:ascii="Garamond" w:hAnsi="Garamond" w:cs="Times New Roman"/>
          <w:color w:val="000000"/>
          <w:sz w:val="24"/>
          <w:szCs w:val="24"/>
          <w:bdr w:val="none" w:sz="0" w:space="0" w:color="auto" w:frame="1"/>
        </w:rPr>
        <w:t>Beit</w:t>
      </w:r>
      <w:proofErr w:type="spellEnd"/>
      <w:r w:rsidRPr="00BB100D">
        <w:rPr>
          <w:rFonts w:ascii="Garamond" w:hAnsi="Garamond" w:cs="Times New Roman"/>
          <w:color w:val="000000"/>
          <w:sz w:val="24"/>
          <w:szCs w:val="24"/>
          <w:bdr w:val="none" w:sz="0" w:space="0" w:color="auto" w:frame="1"/>
        </w:rPr>
        <w:t xml:space="preserve"> </w:t>
      </w:r>
      <w:proofErr w:type="spellStart"/>
      <w:r w:rsidRPr="00BB100D">
        <w:rPr>
          <w:rFonts w:ascii="Garamond" w:hAnsi="Garamond" w:cs="Times New Roman"/>
          <w:color w:val="000000"/>
          <w:sz w:val="24"/>
          <w:szCs w:val="24"/>
          <w:bdr w:val="none" w:sz="0" w:space="0" w:color="auto" w:frame="1"/>
        </w:rPr>
        <w:t>Sahour</w:t>
      </w:r>
      <w:proofErr w:type="spellEnd"/>
      <w:r w:rsidRPr="00BB100D">
        <w:rPr>
          <w:rFonts w:ascii="Garamond" w:hAnsi="Garamond" w:cs="Times New Roman"/>
          <w:color w:val="000000"/>
          <w:sz w:val="24"/>
          <w:szCs w:val="24"/>
          <w:bdr w:val="none" w:sz="0" w:space="0" w:color="auto" w:frame="1"/>
        </w:rPr>
        <w:t xml:space="preserve"> har dragit uppmärksamhet till praktiserandet av hedersmord. Hon t</w:t>
      </w:r>
      <w:r w:rsidR="00A26873">
        <w:rPr>
          <w:rFonts w:ascii="Garamond" w:hAnsi="Garamond" w:cs="Times New Roman"/>
          <w:color w:val="000000"/>
          <w:sz w:val="24"/>
          <w:szCs w:val="24"/>
          <w:bdr w:val="none" w:sz="0" w:space="0" w:color="auto" w:frame="1"/>
        </w:rPr>
        <w:t xml:space="preserve">ogs till Arab </w:t>
      </w:r>
      <w:proofErr w:type="spellStart"/>
      <w:r w:rsidR="00A26873">
        <w:rPr>
          <w:rFonts w:ascii="Garamond" w:hAnsi="Garamond" w:cs="Times New Roman"/>
          <w:color w:val="000000"/>
          <w:sz w:val="24"/>
          <w:szCs w:val="24"/>
          <w:bdr w:val="none" w:sz="0" w:space="0" w:color="auto" w:frame="1"/>
        </w:rPr>
        <w:t>Society</w:t>
      </w:r>
      <w:proofErr w:type="spellEnd"/>
      <w:r w:rsidR="00A26873">
        <w:rPr>
          <w:rFonts w:ascii="Garamond" w:hAnsi="Garamond" w:cs="Times New Roman"/>
          <w:color w:val="000000"/>
          <w:sz w:val="24"/>
          <w:szCs w:val="24"/>
          <w:bdr w:val="none" w:sz="0" w:space="0" w:color="auto" w:frame="1"/>
        </w:rPr>
        <w:t xml:space="preserve"> Hospital i </w:t>
      </w:r>
      <w:r w:rsidRPr="00BB100D">
        <w:rPr>
          <w:rFonts w:ascii="Garamond" w:hAnsi="Garamond" w:cs="Times New Roman"/>
          <w:color w:val="000000"/>
          <w:sz w:val="24"/>
          <w:szCs w:val="24"/>
          <w:bdr w:val="none" w:sz="0" w:space="0" w:color="auto" w:frame="1"/>
        </w:rPr>
        <w:t xml:space="preserve">Betlehem med svåra ryggradsskador. Det påstås att hon kan ha hoppat från ett fönster i sitt hem, efter att ha slagits av sin familj, trots att de avvisar anklagelserna. Inslag på sociala medier påstår att hon dog i sitt hem efter det att hon överfallits på sjukhuset. Om hennes död </w:t>
      </w:r>
      <w:r w:rsidR="00A26873" w:rsidRPr="00BB100D">
        <w:rPr>
          <w:rFonts w:ascii="Garamond" w:hAnsi="Garamond" w:cs="Times New Roman"/>
          <w:color w:val="000000"/>
          <w:sz w:val="24"/>
          <w:szCs w:val="24"/>
          <w:bdr w:val="none" w:sz="0" w:space="0" w:color="auto" w:frame="1"/>
        </w:rPr>
        <w:t>rubriceras</w:t>
      </w:r>
      <w:r w:rsidRPr="00BB100D">
        <w:rPr>
          <w:rFonts w:ascii="Garamond" w:hAnsi="Garamond" w:cs="Times New Roman"/>
          <w:color w:val="000000"/>
          <w:sz w:val="24"/>
          <w:szCs w:val="24"/>
          <w:bdr w:val="none" w:sz="0" w:space="0" w:color="auto" w:frame="1"/>
        </w:rPr>
        <w:t xml:space="preserve"> som ett hedersmord kommer det att bli det nittonde fallet under 2019.</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Herre, vi ber </w:t>
      </w:r>
      <w:r w:rsidR="004B10F4">
        <w:rPr>
          <w:rFonts w:ascii="Times New Roman" w:hAnsi="Times New Roman" w:cs="Times New Roman"/>
          <w:b/>
          <w:bCs/>
          <w:color w:val="000000"/>
        </w:rPr>
        <w:t xml:space="preserve">om klarhet efter </w:t>
      </w:r>
      <w:r>
        <w:rPr>
          <w:rFonts w:ascii="Times New Roman" w:hAnsi="Times New Roman" w:cs="Times New Roman"/>
          <w:b/>
          <w:bCs/>
          <w:color w:val="000000"/>
        </w:rPr>
        <w:t>Isra</w:t>
      </w:r>
      <w:r w:rsidR="004B10F4">
        <w:rPr>
          <w:rFonts w:ascii="Times New Roman" w:hAnsi="Times New Roman" w:cs="Times New Roman"/>
          <w:b/>
          <w:bCs/>
          <w:color w:val="000000"/>
        </w:rPr>
        <w:t>s</w:t>
      </w:r>
      <w:r>
        <w:rPr>
          <w:rFonts w:ascii="Times New Roman" w:hAnsi="Times New Roman" w:cs="Times New Roman"/>
          <w:b/>
          <w:bCs/>
          <w:color w:val="000000"/>
        </w:rPr>
        <w:t xml:space="preserve"> mystiska död nyligen. Vi ber att varje orättvisa ska följas upp av myndigheterna och att både lagliga och etiska aspekter av hedersmord ska debatteras öppet. Vi ber att kvinnor i Palestina ska få en högre grad av skydd från våld genom lagen.</w:t>
      </w:r>
      <w:r w:rsidR="004B10F4">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w:t>
      </w:r>
    </w:p>
    <w:p w:rsidR="00BB100D" w:rsidRDefault="004B10F4"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rPr>
        <w:t>I början av</w:t>
      </w:r>
      <w:r w:rsidR="00BB100D">
        <w:rPr>
          <w:rFonts w:ascii="Times New Roman" w:hAnsi="Times New Roman" w:cs="Times New Roman"/>
          <w:color w:val="000000"/>
        </w:rPr>
        <w:t xml:space="preserve"> september tillkännagav palestinska myndigheten att man hade beslutat upphäva uppdelningen av Västbanken i område A, B</w:t>
      </w:r>
      <w:r>
        <w:rPr>
          <w:rFonts w:ascii="Times New Roman" w:hAnsi="Times New Roman" w:cs="Times New Roman"/>
          <w:color w:val="000000"/>
        </w:rPr>
        <w:t xml:space="preserve">, </w:t>
      </w:r>
      <w:r w:rsidR="00BB100D">
        <w:rPr>
          <w:rFonts w:ascii="Times New Roman" w:hAnsi="Times New Roman" w:cs="Times New Roman"/>
          <w:color w:val="000000"/>
        </w:rPr>
        <w:t>C en</w:t>
      </w:r>
      <w:r>
        <w:rPr>
          <w:rFonts w:ascii="Times New Roman" w:hAnsi="Times New Roman" w:cs="Times New Roman"/>
          <w:color w:val="000000"/>
        </w:rPr>
        <w:t>l</w:t>
      </w:r>
      <w:r w:rsidR="00BB100D">
        <w:rPr>
          <w:rFonts w:ascii="Times New Roman" w:hAnsi="Times New Roman" w:cs="Times New Roman"/>
          <w:color w:val="000000"/>
        </w:rPr>
        <w:t>igt Osloavtalet som PLO slöt med Israel 1993</w:t>
      </w:r>
      <w:r>
        <w:rPr>
          <w:rFonts w:ascii="Times New Roman" w:hAnsi="Times New Roman" w:cs="Times New Roman"/>
          <w:color w:val="000000"/>
        </w:rPr>
        <w:t>/</w:t>
      </w:r>
      <w:r w:rsidR="00BB100D">
        <w:rPr>
          <w:rFonts w:ascii="Times New Roman" w:hAnsi="Times New Roman" w:cs="Times New Roman"/>
          <w:color w:val="000000"/>
        </w:rPr>
        <w:t xml:space="preserve">95. Hela territoriet kommer </w:t>
      </w:r>
      <w:r>
        <w:rPr>
          <w:rFonts w:ascii="Times New Roman" w:hAnsi="Times New Roman" w:cs="Times New Roman"/>
          <w:color w:val="000000"/>
        </w:rPr>
        <w:t>därmed</w:t>
      </w:r>
      <w:r w:rsidR="00BB100D">
        <w:rPr>
          <w:rFonts w:ascii="Times New Roman" w:hAnsi="Times New Roman" w:cs="Times New Roman"/>
          <w:color w:val="000000"/>
        </w:rPr>
        <w:t xml:space="preserve"> att anses ligga under palestinsk suveränitet</w:t>
      </w:r>
      <w:r>
        <w:rPr>
          <w:rFonts w:ascii="Times New Roman" w:hAnsi="Times New Roman" w:cs="Times New Roman"/>
          <w:color w:val="000000"/>
        </w:rPr>
        <w:t xml:space="preserve"> och de</w:t>
      </w:r>
      <w:r w:rsidR="00BB100D">
        <w:rPr>
          <w:rFonts w:ascii="Times New Roman" w:hAnsi="Times New Roman" w:cs="Times New Roman"/>
          <w:color w:val="000000"/>
        </w:rPr>
        <w:t xml:space="preserve">t är </w:t>
      </w:r>
      <w:r>
        <w:rPr>
          <w:rFonts w:ascii="Times New Roman" w:hAnsi="Times New Roman" w:cs="Times New Roman"/>
          <w:color w:val="000000"/>
        </w:rPr>
        <w:t>i</w:t>
      </w:r>
      <w:r w:rsidR="00BB100D">
        <w:rPr>
          <w:rFonts w:ascii="Times New Roman" w:hAnsi="Times New Roman" w:cs="Times New Roman"/>
          <w:color w:val="000000"/>
        </w:rPr>
        <w:t>nte klart hur PA kan implementera detta beslut.</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b/>
          <w:bCs/>
          <w:color w:val="000000"/>
          <w:sz w:val="24"/>
          <w:szCs w:val="24"/>
          <w:bdr w:val="none" w:sz="0" w:space="0" w:color="auto" w:frame="1"/>
        </w:rPr>
        <w:t>Käre Herre, vi ber för de miljoner palestinier vars liv har blivit uppdelat och sönderryckt genom uppdelningen av Västbanken i område A, B</w:t>
      </w:r>
      <w:r w:rsidR="004B10F4">
        <w:rPr>
          <w:rFonts w:ascii="Garamond" w:hAnsi="Garamond" w:cs="Times New Roman"/>
          <w:b/>
          <w:bCs/>
          <w:color w:val="000000"/>
          <w:sz w:val="24"/>
          <w:szCs w:val="24"/>
          <w:bdr w:val="none" w:sz="0" w:space="0" w:color="auto" w:frame="1"/>
        </w:rPr>
        <w:t xml:space="preserve">, </w:t>
      </w:r>
      <w:r w:rsidRPr="00BB100D">
        <w:rPr>
          <w:rFonts w:ascii="Garamond" w:hAnsi="Garamond" w:cs="Times New Roman"/>
          <w:b/>
          <w:bCs/>
          <w:color w:val="000000"/>
          <w:sz w:val="24"/>
          <w:szCs w:val="24"/>
          <w:bdr w:val="none" w:sz="0" w:space="0" w:color="auto" w:frame="1"/>
        </w:rPr>
        <w:t>C. Herre, I din nåd</w:t>
      </w:r>
      <w:proofErr w:type="gramStart"/>
      <w:r w:rsidRPr="00BB100D">
        <w:rPr>
          <w:rFonts w:ascii="Garamond" w:hAnsi="Garamond" w:cs="Times New Roman"/>
          <w:b/>
          <w:bCs/>
          <w:color w:val="000000"/>
          <w:sz w:val="24"/>
          <w:szCs w:val="24"/>
          <w:bdr w:val="none" w:sz="0" w:space="0" w:color="auto" w:frame="1"/>
        </w:rPr>
        <w:t>,,,</w:t>
      </w:r>
      <w:proofErr w:type="gramEnd"/>
      <w:r w:rsidRPr="00BB100D">
        <w:rPr>
          <w:rFonts w:ascii="Garamond" w:hAnsi="Garamond" w:cs="Times New Roman"/>
          <w:b/>
          <w:bCs/>
          <w:color w:val="000000"/>
          <w:sz w:val="24"/>
          <w:szCs w:val="24"/>
          <w:bdr w:val="none" w:sz="0" w:space="0" w:color="auto" w:frame="1"/>
        </w:rPr>
        <w:t xml:space="preserve">   Hör våra böner.</w:t>
      </w: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lastRenderedPageBreak/>
        <w:t xml:space="preserve">Ismail </w:t>
      </w:r>
      <w:proofErr w:type="spellStart"/>
      <w:r w:rsidRPr="00BB100D">
        <w:rPr>
          <w:rFonts w:ascii="Garamond" w:hAnsi="Garamond" w:cs="Times New Roman"/>
          <w:color w:val="000000"/>
          <w:sz w:val="24"/>
          <w:szCs w:val="24"/>
          <w:bdr w:val="none" w:sz="0" w:space="0" w:color="auto" w:frame="1"/>
        </w:rPr>
        <w:t>Ajjawi</w:t>
      </w:r>
      <w:proofErr w:type="spellEnd"/>
      <w:r w:rsidRPr="00BB100D">
        <w:rPr>
          <w:rFonts w:ascii="Garamond" w:hAnsi="Garamond" w:cs="Times New Roman"/>
          <w:color w:val="000000"/>
          <w:sz w:val="24"/>
          <w:szCs w:val="24"/>
          <w:bdr w:val="none" w:sz="0" w:space="0" w:color="auto" w:frame="1"/>
        </w:rPr>
        <w:t>, är en ung palestinier, antagen till Harvard University för studier i kemi och fysikalisk biologi. Han överv</w:t>
      </w:r>
      <w:r w:rsidR="004B10F4">
        <w:rPr>
          <w:rFonts w:ascii="Garamond" w:hAnsi="Garamond" w:cs="Times New Roman"/>
          <w:color w:val="000000"/>
          <w:sz w:val="24"/>
          <w:szCs w:val="24"/>
          <w:bdr w:val="none" w:sz="0" w:space="0" w:color="auto" w:frame="1"/>
        </w:rPr>
        <w:t>ann</w:t>
      </w:r>
      <w:r w:rsidRPr="00BB100D">
        <w:rPr>
          <w:rFonts w:ascii="Garamond" w:hAnsi="Garamond" w:cs="Times New Roman"/>
          <w:color w:val="000000"/>
          <w:sz w:val="24"/>
          <w:szCs w:val="24"/>
          <w:bdr w:val="none" w:sz="0" w:space="0" w:color="auto" w:frame="1"/>
        </w:rPr>
        <w:t xml:space="preserve"> stora utmaningar som flykting när han studera</w:t>
      </w:r>
      <w:r w:rsidR="004B10F4">
        <w:rPr>
          <w:rFonts w:ascii="Garamond" w:hAnsi="Garamond" w:cs="Times New Roman"/>
          <w:color w:val="000000"/>
          <w:sz w:val="24"/>
          <w:szCs w:val="24"/>
          <w:bdr w:val="none" w:sz="0" w:space="0" w:color="auto" w:frame="1"/>
        </w:rPr>
        <w:t>de</w:t>
      </w:r>
      <w:r w:rsidRPr="00BB100D">
        <w:rPr>
          <w:rFonts w:ascii="Garamond" w:hAnsi="Garamond" w:cs="Times New Roman"/>
          <w:color w:val="000000"/>
          <w:sz w:val="24"/>
          <w:szCs w:val="24"/>
          <w:bdr w:val="none" w:sz="0" w:space="0" w:color="auto" w:frame="1"/>
        </w:rPr>
        <w:t xml:space="preserve"> på UNWRA-skolor i Libanon och lycka</w:t>
      </w:r>
      <w:r w:rsidR="004B10F4">
        <w:rPr>
          <w:rFonts w:ascii="Garamond" w:hAnsi="Garamond" w:cs="Times New Roman"/>
          <w:color w:val="000000"/>
          <w:sz w:val="24"/>
          <w:szCs w:val="24"/>
          <w:bdr w:val="none" w:sz="0" w:space="0" w:color="auto" w:frame="1"/>
        </w:rPr>
        <w:t>de</w:t>
      </w:r>
      <w:r w:rsidRPr="00BB100D">
        <w:rPr>
          <w:rFonts w:ascii="Garamond" w:hAnsi="Garamond" w:cs="Times New Roman"/>
          <w:color w:val="000000"/>
          <w:sz w:val="24"/>
          <w:szCs w:val="24"/>
          <w:bdr w:val="none" w:sz="0" w:space="0" w:color="auto" w:frame="1"/>
        </w:rPr>
        <w:t>s få fullt stipendium för studier i USA</w:t>
      </w:r>
      <w:r w:rsidR="004B10F4">
        <w:rPr>
          <w:rFonts w:ascii="Garamond" w:hAnsi="Garamond" w:cs="Times New Roman"/>
          <w:color w:val="000000"/>
          <w:sz w:val="24"/>
          <w:szCs w:val="24"/>
          <w:bdr w:val="none" w:sz="0" w:space="0" w:color="auto" w:frame="1"/>
        </w:rPr>
        <w:t xml:space="preserve">. </w:t>
      </w:r>
      <w:r w:rsidRPr="00BB100D">
        <w:rPr>
          <w:rFonts w:ascii="Garamond" w:hAnsi="Garamond" w:cs="Times New Roman"/>
          <w:color w:val="000000"/>
          <w:sz w:val="24"/>
          <w:szCs w:val="24"/>
          <w:bdr w:val="none" w:sz="0" w:space="0" w:color="auto" w:frame="1"/>
        </w:rPr>
        <w:t>När han för</w:t>
      </w:r>
      <w:r w:rsidR="00C551D1">
        <w:rPr>
          <w:rFonts w:ascii="Garamond" w:hAnsi="Garamond" w:cs="Times New Roman"/>
          <w:color w:val="000000"/>
          <w:sz w:val="24"/>
          <w:szCs w:val="24"/>
          <w:bdr w:val="none" w:sz="0" w:space="0" w:color="auto" w:frame="1"/>
        </w:rPr>
        <w:t>ra månaden</w:t>
      </w:r>
      <w:r w:rsidRPr="00BB100D">
        <w:rPr>
          <w:rFonts w:ascii="Garamond" w:hAnsi="Garamond" w:cs="Times New Roman"/>
          <w:color w:val="000000"/>
          <w:sz w:val="24"/>
          <w:szCs w:val="24"/>
          <w:bdr w:val="none" w:sz="0" w:space="0" w:color="auto" w:frame="1"/>
        </w:rPr>
        <w:t xml:space="preserve"> anlände med ett giltigt visum nekades han inträde </w:t>
      </w:r>
      <w:r w:rsidR="00C551D1">
        <w:rPr>
          <w:rFonts w:ascii="Garamond" w:hAnsi="Garamond" w:cs="Times New Roman"/>
          <w:color w:val="000000"/>
          <w:sz w:val="24"/>
          <w:szCs w:val="24"/>
          <w:bdr w:val="none" w:sz="0" w:space="0" w:color="auto" w:frame="1"/>
        </w:rPr>
        <w:t>av</w:t>
      </w:r>
      <w:r w:rsidRPr="00BB100D">
        <w:rPr>
          <w:rFonts w:ascii="Garamond" w:hAnsi="Garamond" w:cs="Times New Roman"/>
          <w:color w:val="000000"/>
          <w:sz w:val="24"/>
          <w:szCs w:val="24"/>
          <w:bdr w:val="none" w:sz="0" w:space="0" w:color="auto" w:frame="1"/>
        </w:rPr>
        <w:t xml:space="preserve"> amerikanska gränskontrollen och sändes tillbaka till Libanon. </w:t>
      </w:r>
      <w:r w:rsidR="00C551D1">
        <w:rPr>
          <w:rFonts w:ascii="Garamond" w:hAnsi="Garamond" w:cs="Times New Roman"/>
          <w:color w:val="000000"/>
          <w:sz w:val="24"/>
          <w:szCs w:val="24"/>
          <w:bdr w:val="none" w:sz="0" w:space="0" w:color="auto" w:frame="1"/>
        </w:rPr>
        <w:t>M</w:t>
      </w:r>
      <w:r w:rsidR="00C551D1">
        <w:rPr>
          <w:rFonts w:ascii="Garamond" w:hAnsi="Garamond" w:cs="Times New Roman"/>
          <w:color w:val="000000"/>
          <w:sz w:val="24"/>
          <w:szCs w:val="24"/>
          <w:bdr w:val="none" w:sz="0" w:space="0" w:color="auto" w:frame="1"/>
        </w:rPr>
        <w:t xml:space="preserve">en han </w:t>
      </w:r>
      <w:r w:rsidRPr="00BB100D">
        <w:rPr>
          <w:rFonts w:ascii="Garamond" w:hAnsi="Garamond" w:cs="Times New Roman"/>
          <w:color w:val="000000"/>
          <w:sz w:val="24"/>
          <w:szCs w:val="24"/>
          <w:bdr w:val="none" w:sz="0" w:space="0" w:color="auto" w:frame="1"/>
        </w:rPr>
        <w:t xml:space="preserve">beviljades </w:t>
      </w:r>
      <w:r w:rsidR="00C551D1">
        <w:rPr>
          <w:rFonts w:ascii="Garamond" w:hAnsi="Garamond" w:cs="Times New Roman"/>
          <w:color w:val="000000"/>
          <w:sz w:val="24"/>
          <w:szCs w:val="24"/>
          <w:bdr w:val="none" w:sz="0" w:space="0" w:color="auto" w:frame="1"/>
        </w:rPr>
        <w:t xml:space="preserve">senare </w:t>
      </w:r>
      <w:r w:rsidRPr="00BB100D">
        <w:rPr>
          <w:rFonts w:ascii="Garamond" w:hAnsi="Garamond" w:cs="Times New Roman"/>
          <w:color w:val="000000"/>
          <w:sz w:val="24"/>
          <w:szCs w:val="24"/>
          <w:bdr w:val="none" w:sz="0" w:space="0" w:color="auto" w:frame="1"/>
        </w:rPr>
        <w:t>ny intervju och fick återvända</w:t>
      </w:r>
      <w:r w:rsidR="00C551D1">
        <w:rPr>
          <w:rFonts w:ascii="Garamond" w:hAnsi="Garamond" w:cs="Times New Roman"/>
          <w:color w:val="000000"/>
          <w:sz w:val="24"/>
          <w:szCs w:val="24"/>
          <w:bdr w:val="none" w:sz="0" w:space="0" w:color="auto" w:frame="1"/>
        </w:rPr>
        <w:t xml:space="preserve"> för att starta sina studier</w:t>
      </w:r>
      <w:r w:rsidRPr="00BB100D">
        <w:rPr>
          <w:rFonts w:ascii="Garamond" w:hAnsi="Garamond" w:cs="Times New Roman"/>
          <w:color w:val="000000"/>
          <w:sz w:val="24"/>
          <w:szCs w:val="24"/>
          <w:bdr w:val="none" w:sz="0" w:space="0" w:color="auto" w:frame="1"/>
        </w:rPr>
        <w:t>.</w:t>
      </w:r>
    </w:p>
    <w:p w:rsidR="00BB100D" w:rsidRDefault="00BB100D" w:rsidP="00BB100D">
      <w:pPr>
        <w:pStyle w:val="Normalwebb"/>
        <w:shd w:val="clear" w:color="auto" w:fill="FFFFFF"/>
        <w:rPr>
          <w:rFonts w:ascii="Times New Roman" w:hAnsi="Times New Roman" w:cs="Times New Roman"/>
          <w:color w:val="000000"/>
          <w:sz w:val="24"/>
          <w:szCs w:val="24"/>
        </w:rPr>
      </w:pPr>
      <w:r w:rsidRPr="00BB100D">
        <w:rPr>
          <w:rFonts w:ascii="Garamond" w:hAnsi="Garamond" w:cs="Times New Roman"/>
          <w:color w:val="000000"/>
          <w:sz w:val="24"/>
          <w:szCs w:val="24"/>
          <w:bdr w:val="none" w:sz="0" w:space="0" w:color="auto" w:frame="1"/>
        </w:rPr>
        <w:t> </w:t>
      </w:r>
    </w:p>
    <w:p w:rsidR="00BB100D" w:rsidRDefault="00BB100D"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 xml:space="preserve">Herre, vi tackar dig för att Ismael har tillåtits att ta upp sina studier vid Harvard. Vi ber att detta ökande fokus på nationell säkerhet i USA inte ska beröva andra unga studenter möjligheterna att studera utomlands. 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p>
    <w:p w:rsidR="00BB100D" w:rsidRDefault="00BB100D" w:rsidP="00BB100D">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rPr>
        <w:t>Vi ber tillsammans med Kyrkornas Världsråd för Ghana och Nigeria.</w:t>
      </w:r>
      <w:r w:rsidR="00C551D1">
        <w:rPr>
          <w:rFonts w:ascii="Times New Roman" w:hAnsi="Times New Roman" w:cs="Times New Roman"/>
          <w:b/>
          <w:bCs/>
          <w:color w:val="000000"/>
        </w:rPr>
        <w:t xml:space="preserve"> </w:t>
      </w:r>
      <w:r>
        <w:rPr>
          <w:rFonts w:ascii="Times New Roman" w:hAnsi="Times New Roman" w:cs="Times New Roman"/>
          <w:b/>
          <w:bCs/>
          <w:color w:val="000000"/>
        </w:rPr>
        <w:t xml:space="preserve">Herre, i din </w:t>
      </w:r>
      <w:proofErr w:type="gramStart"/>
      <w:r>
        <w:rPr>
          <w:rFonts w:ascii="Times New Roman" w:hAnsi="Times New Roman" w:cs="Times New Roman"/>
          <w:b/>
          <w:bCs/>
          <w:color w:val="000000"/>
        </w:rPr>
        <w:t>nåd…   Hör</w:t>
      </w:r>
      <w:proofErr w:type="gramEnd"/>
      <w:r>
        <w:rPr>
          <w:rFonts w:ascii="Times New Roman" w:hAnsi="Times New Roman" w:cs="Times New Roman"/>
          <w:b/>
          <w:bCs/>
          <w:color w:val="000000"/>
        </w:rPr>
        <w:t xml:space="preserve"> våra böner.</w:t>
      </w:r>
    </w:p>
    <w:p w:rsidR="00BB100D" w:rsidRDefault="00BB100D" w:rsidP="00BB100D">
      <w:pPr>
        <w:pStyle w:val="Normalwebb"/>
        <w:shd w:val="clear" w:color="auto" w:fill="FFFFFF"/>
        <w:rPr>
          <w:rFonts w:ascii="Times New Roman" w:hAnsi="Times New Roman" w:cs="Times New Roman"/>
          <w:color w:val="000000"/>
          <w:sz w:val="24"/>
          <w:szCs w:val="24"/>
        </w:rPr>
      </w:pPr>
      <w:r>
        <w:rPr>
          <w:b/>
          <w:bCs/>
          <w:color w:val="201F1E"/>
        </w:rPr>
        <w:t> </w:t>
      </w:r>
    </w:p>
    <w:p w:rsidR="00C76AEA" w:rsidRDefault="00C76AEA" w:rsidP="00BB100D">
      <w:pPr>
        <w:ind w:left="-567"/>
      </w:pPr>
    </w:p>
    <w:sectPr w:rsidR="00C76AEA" w:rsidSect="004B10F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0D"/>
    <w:rsid w:val="004B10F4"/>
    <w:rsid w:val="00A26873"/>
    <w:rsid w:val="00BB100D"/>
    <w:rsid w:val="00C551D1"/>
    <w:rsid w:val="00C76AEA"/>
    <w:rsid w:val="00DD5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100D"/>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B100D"/>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754</Words>
  <Characters>3998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3</cp:revision>
  <dcterms:created xsi:type="dcterms:W3CDTF">2019-09-13T07:30:00Z</dcterms:created>
  <dcterms:modified xsi:type="dcterms:W3CDTF">2019-09-13T17:22:00Z</dcterms:modified>
</cp:coreProperties>
</file>