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AC" w:rsidRDefault="004F28AC" w:rsidP="004F28AC">
      <w:pPr>
        <w:pStyle w:val="p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Helvetica Neue" w:hAnsi="Times New Roman" w:cs="Times New Roman"/>
          <w:b/>
          <w:bCs/>
          <w:color w:val="000000"/>
          <w:sz w:val="32"/>
          <w:szCs w:val="32"/>
          <w:shd w:val="clear" w:color="auto" w:fill="FFFFFF"/>
        </w:rPr>
        <w:t>Bed</w:t>
      </w:r>
      <w:proofErr w:type="gramEnd"/>
      <w:r>
        <w:rPr>
          <w:rFonts w:ascii="Times New Roman" w:eastAsia="Helvetica Neue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med Sabeel </w:t>
      </w:r>
      <w:r>
        <w:rPr>
          <w:rFonts w:ascii="Times New Roman" w:eastAsia="Helvetica Neue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- </w:t>
      </w:r>
      <w:r>
        <w:rPr>
          <w:rFonts w:ascii="Times New Roman" w:eastAsia="Helvetica Neue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26 november 2020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000000"/>
        </w:rPr>
        <w:t xml:space="preserve">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Kumi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Now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-initiativet betraktar denna vecka arbetet som utförs av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Wi’am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, det palestinska konfliktlösningscentret. En del av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Wi’ams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arbete är att erbjuda en säker och kreativ plats för barn som lever i det ockuperade palestinska territoriet, där de får en möjlighet att mötas och glädjas över att delta i aktiviteter inom konst och kultur.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Herre, vi tackar dig för </w:t>
      </w:r>
      <w:proofErr w:type="spellStart"/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Wi’ams</w:t>
      </w:r>
      <w:proofErr w:type="spellEnd"/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arbete, särskilt för glädjen och omsorgen de ger palestinska barn som upplever trakasserier och förluster i sin vardag. Herre, i din nåd... hör våra böner. 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000000"/>
        </w:rPr>
        <w:t xml:space="preserve">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Corornavirus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pandemin har ytterligare ök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at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arbetslöshet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en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på den ockuperade Västbanken, speciellt i besöks- och turistnäringarna. En ingenjörsstudent från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Birzeit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universitet har lyckats spjärna emot den trenden. Issa Haj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Yasin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har förvandlat några VW-campingbussar till de första varmkorvstånden i Palestina. Hans kunder kan hålla social distans medan de väntar på sin mat. Han ger också anställning för andra studenter, som kan stötta sina familjer medan de fortsätter sina studier. 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000000"/>
        </w:rPr>
        <w:t xml:space="preserve">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Käre Herre, vi tackar dig för beslutsamheten hos unga studenter som använder sina färdigheter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till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att starta nya verksamheter och i dessa svåra tider</w:t>
      </w:r>
      <w:r w:rsidRPr="004F28AC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hjälpa andra.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Herre, i din nåd...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hör våra böner.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000000"/>
        </w:rPr>
        <w:t xml:space="preserve">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Ett team från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Birzeit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universitetet tog första plats lokalt och 47:e plats internationellt i tävlingen arrangerad av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Institute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Electrical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and Electronic Engineers’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Competition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. Studenterna skulle lösa en räcka uppgifter med regelbundna intervaller under en 24-timmarsperiod.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000000"/>
        </w:rPr>
        <w:t xml:space="preserve">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Herre, vi är tacksamma för framgången för dessa palestinska studenter s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om fått en hög utbildningsnivå och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framgång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på internationell nivå.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Herre, i din nåd...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hör våra böner. </w:t>
      </w:r>
    </w:p>
    <w:p w:rsidR="004F28AC" w:rsidRDefault="004F28AC" w:rsidP="004F28AC">
      <w:pPr>
        <w:pStyle w:val="p"/>
        <w:ind w:left="262" w:hanging="2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Lifetime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chievement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wards har av palestinska kulturministeriet tilldelats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Nazmi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Al-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Jubeh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, en professor i historia och arkeologi vid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Birzeit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universitetet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och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Rima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Tarazi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, musiker och kompositör.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Rima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har undervisat vid universitetet och var 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där 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en av grundarna av Edward Said National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Conservatory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Music. Hon är en framstående aktivist och stöder ett antal organisationer som lyfter 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fram 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unga kvinnor, bl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YWCA och General Union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Palestinian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Women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.  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4F28AC" w:rsidRDefault="004F28AC" w:rsidP="00403E74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Herre, vi deltar i hyllningen av </w:t>
      </w:r>
      <w:proofErr w:type="spellStart"/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Nazmi</w:t>
      </w:r>
      <w:proofErr w:type="spellEnd"/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och </w:t>
      </w:r>
      <w:proofErr w:type="spellStart"/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Rima</w:t>
      </w:r>
      <w:proofErr w:type="spellEnd"/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Vi är tacksamma för det sätt som de har använt sina förmågor</w:t>
      </w:r>
      <w:r w:rsidR="00403E74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att inspirera och stötta sina studenter och berika sina omgivande samhällen. Herre, i din nåd... hör våra böner.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000000"/>
        </w:rPr>
        <w:t xml:space="preserve">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På internationell nivå har det uttryckts oro över </w:t>
      </w:r>
      <w:r w:rsidR="00403E74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hur 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den israeliska regeringen genomför sina planer på att bygga </w:t>
      </w:r>
      <w:proofErr w:type="gram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1.257</w:t>
      </w:r>
      <w:proofErr w:type="gram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bosättarbostäder innanför den gröna linjen, i den israeliska bosättningen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Giv’at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Ha Matos. Det finns en risk att tillstånden i dessa omtvistade planer</w:t>
      </w:r>
      <w:r w:rsidR="00403E74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och 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ett antal andra kommer att </w:t>
      </w:r>
      <w:r w:rsidR="00403E74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påskyndas före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3E74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bytet av president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administration </w:t>
      </w:r>
      <w:r w:rsidR="00403E74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i USA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Helvetica Neue" w:hAnsi="Times New Roman" w:cs="Times New Roman"/>
          <w:color w:val="000000"/>
        </w:rPr>
        <w:t xml:space="preserve"> </w:t>
      </w:r>
    </w:p>
    <w:p w:rsidR="004F28AC" w:rsidRDefault="004F28AC" w:rsidP="00403E74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Herre, vi ropar till dig om nåd när vi ser fler planer </w:t>
      </w:r>
      <w:r w:rsidR="00403E74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på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en massiv expansion av</w:t>
      </w:r>
      <w:r w:rsidR="00403E74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bosättar</w:t>
      </w:r>
      <w:r w:rsidR="00403E74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byggen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 östra Jerusalem och andra platser </w:t>
      </w:r>
      <w:r w:rsidR="00403E74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inom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det palestinska territoriet. Vi ber att regeringar runt om i världen ska protestera starkt mot ytterligare brott mot internationell lag. </w:t>
      </w:r>
      <w:r w:rsidR="00403E74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Herre, i din nåd...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hör våra böner.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000000"/>
        </w:rPr>
        <w:t xml:space="preserve">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På den ockuperade Västbanken har palestinska skolbarn utsatts för i medeltal tio attacker per månad, sett över de senaste arton månaderna, enligt norska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Norwegian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Refugee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Council. Rådet rapporter</w:t>
      </w:r>
      <w:r w:rsidR="00403E74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de den 13 november att israeliska styrkor och bosättare har attackerat palestinska </w:t>
      </w:r>
      <w:r w:rsidR="00403E74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skolbarn under räder mot skolor D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e har också arresterat barn vid vägspärrar, skjutit mot dem och blockerat dem från att komma in i skolor. En del skolor har blivit totaförstörda och all materi</w:t>
      </w:r>
      <w:r w:rsidR="00403E74"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>l konfiskerats.</w:t>
      </w:r>
      <w:r>
        <w:rPr>
          <w:rFonts w:ascii="Times New Roman" w:eastAsia="Helvetica Neue" w:hAnsi="Times New Roman" w:cs="Times New Roman"/>
          <w:color w:val="000000"/>
        </w:rPr>
        <w:t xml:space="preserve"> </w:t>
      </w:r>
    </w:p>
    <w:p w:rsidR="004F28AC" w:rsidRDefault="004F28AC" w:rsidP="004F28AC">
      <w:pPr>
        <w:pStyle w:val="p"/>
        <w:ind w:left="262" w:hanging="2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F28AC" w:rsidRDefault="004F28AC" w:rsidP="00403E74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 Herre,</w:t>
      </w:r>
      <w:r w:rsidR="00403E74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hör våra enträgna böner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för våra palestinska skolbarn, som utsätts för trauman vid så låg ålder. Vi ber att regeringar runt om i världen ska agera för att säkerställa att den israeliska regeringen uppfyller internationell lag och garanterar att dessa barn får </w:t>
      </w:r>
      <w:r w:rsidR="00403E74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en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säker tillgång till utbildning. Herre, i din nåd... hör våra böner. </w:t>
      </w:r>
    </w:p>
    <w:p w:rsidR="004F28AC" w:rsidRDefault="004F28AC" w:rsidP="00403E74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000000"/>
        </w:rPr>
        <w:t xml:space="preserve"> </w:t>
      </w:r>
    </w:p>
    <w:p w:rsidR="004F28AC" w:rsidRDefault="004F28AC" w:rsidP="004F28AC">
      <w:pPr>
        <w:pStyle w:val="p"/>
        <w:shd w:val="clear" w:color="auto" w:fill="FFFFFF"/>
        <w:spacing w:after="3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Nizar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 Banat, från Hebron på Västbanken, är en politisk och social aktivist, snickare och fyrabarnsfar. Banat uttalar ofta sitt missnöje med den Palestinska Myndigheten. Banat använder sociala medier för att kritisera</w:t>
      </w:r>
      <w:r w:rsidR="006F332B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 m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yndigheten med djärva videor och hans kritik har fö</w:t>
      </w:r>
      <w:r w:rsidR="006F332B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rsatt honom i en svår situation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. Förra veckan postade han en video på Facebook, där han kritiserar det palestinska ledarskapet för dess säkerhetskoordinering med Israel. Inom några timmar arresterades han av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Preventive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Security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 Agency anklagad för att “förtala myn</w:t>
      </w:r>
      <w:r w:rsidR="006F332B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digheter”. Han togs till det ökä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nda fängelset</w:t>
      </w:r>
      <w:r w:rsidR="006F332B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 i Jeriko.</w:t>
      </w:r>
    </w:p>
    <w:p w:rsidR="004F28AC" w:rsidRDefault="004F28AC" w:rsidP="004F28AC">
      <w:pPr>
        <w:rPr>
          <w:color w:val="000000"/>
          <w:sz w:val="24"/>
          <w:szCs w:val="24"/>
        </w:rPr>
      </w:pPr>
      <w:r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Herre, vi tackar alla som säger sanningen till dem som har makt i världen och speciellt i vårt palestinska samhälle. Låt våra lokala samhällen fortsätta att hävda yttrandefrihet och stå emot alla former av dominans och hot. Låt de profetiska rösterna fortsätta att ge eko i våra städer, byar och flyktingläger och gör makthavarna obekväma tills de lyssnar till folkets vilja. Herre, i din nåd... hör våra böner. </w:t>
      </w:r>
    </w:p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 Neue" w:hAnsi="Times New Roman" w:cs="Times New Roman"/>
          <w:color w:val="000000"/>
        </w:rPr>
        <w:t xml:space="preserve"> </w:t>
      </w:r>
    </w:p>
    <w:p w:rsidR="004F28AC" w:rsidRDefault="006F332B" w:rsidP="004F28AC">
      <w:pPr>
        <w:rPr>
          <w:color w:val="000000"/>
          <w:sz w:val="24"/>
          <w:szCs w:val="24"/>
        </w:rPr>
      </w:pPr>
      <w:r w:rsidRPr="006F332B">
        <w:rPr>
          <w:rFonts w:ascii="Times New Roman" w:eastAsia="Segoe UI" w:hAnsi="Times New Roman" w:cs="Times New Roman"/>
          <w:bCs/>
          <w:color w:val="201F1E"/>
          <w:sz w:val="24"/>
          <w:szCs w:val="24"/>
          <w:shd w:val="clear" w:color="auto" w:fill="FFFFFF"/>
        </w:rPr>
        <w:t>T</w:t>
      </w:r>
      <w:r w:rsidR="004F28AC" w:rsidRPr="006F332B">
        <w:rPr>
          <w:rFonts w:ascii="Times New Roman" w:eastAsia="Segoe UI" w:hAnsi="Times New Roman" w:cs="Times New Roman"/>
          <w:bCs/>
          <w:color w:val="201F1E"/>
          <w:sz w:val="24"/>
          <w:szCs w:val="24"/>
          <w:shd w:val="clear" w:color="auto" w:fill="FFFFFF"/>
        </w:rPr>
        <w:t xml:space="preserve">illsammans med Kyrkornas Världsråd </w:t>
      </w:r>
      <w:r w:rsidRPr="006F332B">
        <w:rPr>
          <w:rFonts w:ascii="Times New Roman" w:eastAsia="Segoe UI" w:hAnsi="Times New Roman" w:cs="Times New Roman"/>
          <w:bCs/>
          <w:color w:val="201F1E"/>
          <w:sz w:val="24"/>
          <w:szCs w:val="24"/>
          <w:shd w:val="clear" w:color="auto" w:fill="FFFFFF"/>
        </w:rPr>
        <w:t xml:space="preserve">ber vi </w:t>
      </w:r>
      <w:r w:rsidR="004F28AC" w:rsidRPr="006F332B">
        <w:rPr>
          <w:rFonts w:ascii="Times New Roman" w:eastAsia="Segoe UI" w:hAnsi="Times New Roman" w:cs="Times New Roman"/>
          <w:bCs/>
          <w:color w:val="201F1E"/>
          <w:sz w:val="24"/>
          <w:szCs w:val="24"/>
          <w:shd w:val="clear" w:color="auto" w:fill="FFFFFF"/>
        </w:rPr>
        <w:t>för Brunei, Malaysia och Singapore.</w:t>
      </w:r>
      <w:r w:rsidR="004F28AC">
        <w:rPr>
          <w:rFonts w:ascii="Times New Roman" w:eastAsia="Segoe UI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Herre, i din nåd</w:t>
      </w:r>
      <w:r>
        <w:rPr>
          <w:rFonts w:ascii="Times New Roman" w:eastAsia="Segoe UI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... </w:t>
      </w:r>
      <w:r w:rsidR="004F28AC">
        <w:rPr>
          <w:rFonts w:ascii="Times New Roman" w:eastAsia="Segoe UI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hör våra böner. </w:t>
      </w:r>
    </w:p>
    <w:bookmarkEnd w:id="0"/>
    <w:p w:rsidR="004F28AC" w:rsidRDefault="004F28AC" w:rsidP="004F28AC">
      <w:pPr>
        <w:pStyle w:val="p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F28AC" w:rsidSect="004F28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AC"/>
    <w:rsid w:val="00403E74"/>
    <w:rsid w:val="004F28AC"/>
    <w:rsid w:val="006F332B"/>
    <w:rsid w:val="00B3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AC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">
    <w:name w:val="p"/>
    <w:basedOn w:val="Normal"/>
    <w:rsid w:val="004F28A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AC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">
    <w:name w:val="p"/>
    <w:basedOn w:val="Normal"/>
    <w:rsid w:val="004F28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802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2020-11-24T19:18:00Z</dcterms:created>
  <dcterms:modified xsi:type="dcterms:W3CDTF">2020-11-24T19:47:00Z</dcterms:modified>
</cp:coreProperties>
</file>