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22" w:rsidRDefault="00437D22" w:rsidP="00437D22">
      <w:pPr>
        <w:pStyle w:val="p"/>
        <w:shd w:val="clear" w:color="auto" w:fill="FFFFFF"/>
        <w:jc w:val="center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Bed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med Sabeel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10 december 2020 </w:t>
      </w:r>
    </w:p>
    <w:p w:rsidR="00437D22" w:rsidRDefault="00437D22" w:rsidP="00437D22">
      <w:pPr>
        <w:pStyle w:val="p"/>
        <w:shd w:val="clear" w:color="auto" w:fill="FFFFFF"/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</w:pPr>
      <w:bookmarkStart w:id="0" w:name="_GoBack"/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Denna veckas </w:t>
      </w:r>
      <w:proofErr w:type="spellStart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Kumi</w:t>
      </w:r>
      <w:proofErr w:type="spellEnd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Now</w:t>
      </w:r>
      <w:proofErr w:type="spellEnd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-initiativ fokuserar Christian </w:t>
      </w:r>
      <w:proofErr w:type="spellStart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Peacemaker</w:t>
      </w:r>
      <w:proofErr w:type="spellEnd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Teams som stöder ett projekt i al Khalil (Hebron). Teamet som arbetar där til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lsammans med lokala palestinier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hjälper invånarna i deras ickevålds-kamp mot den israeliska ockupationen. Många militära vägspärrar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den g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amla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s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ta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de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n gör livet mycket svårt för invånarna.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B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arn måste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varje dag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ta sig genom fyra vägspärrar för att nå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sin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skol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a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och vuxna utsätts ofta för trakasserier och förödmjukelser av de israeliska soldaterna.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01F1E"/>
          <w:sz w:val="24"/>
          <w:szCs w:val="24"/>
        </w:rPr>
        <w:t xml:space="preserve">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Herre, vi ber om en nedmontering av vägspärrar på Västbanken. Vi ber att de israeliska myndigheterna ska börja respektera internationell lag och garantera fri rörlighet för palestinier inom deras territorier. 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Herre, i din nåd... 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hör våra böner.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Kommittén för fångar och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f.d.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fångar har uttala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t sig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om ett övergrepp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utfört av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israeliska fångvaktare på en palestinsk sjuttonåring. Hani </w:t>
      </w:r>
      <w:proofErr w:type="spellStart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Irmaslat</w:t>
      </w:r>
      <w:proofErr w:type="spellEnd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från flyktinglägret i Jenin, arresterades i oktober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i</w:t>
      </w:r>
      <w:r w:rsidR="000A2723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fjor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och togs till förhörscentret al-</w:t>
      </w:r>
      <w:proofErr w:type="spellStart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Jamala</w:t>
      </w:r>
      <w:proofErr w:type="spellEnd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. När han klagade över att han kände sig sjuk blev han svårt slagen av fångvaktarna och måste få sjukhusvård för skärsår och skador i huvudet. </w:t>
      </w:r>
      <w:r w:rsidR="000A2723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Efter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tjugo dagar av hårda förhör togs </w:t>
      </w:r>
      <w:r w:rsidR="000A2723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han t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ill fängelset i </w:t>
      </w:r>
      <w:proofErr w:type="spellStart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Megiddo</w:t>
      </w:r>
      <w:proofErr w:type="spellEnd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01F1E"/>
          <w:sz w:val="24"/>
          <w:szCs w:val="24"/>
        </w:rPr>
        <w:t xml:space="preserve"> </w:t>
      </w:r>
    </w:p>
    <w:p w:rsidR="00437D22" w:rsidRDefault="00437D22" w:rsidP="000A2723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Herre, vi ber för Hani och att han ska återhämta sig från den grymma behandling</w:t>
      </w:r>
      <w:r w:rsidR="000A2723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han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ut</w:t>
      </w:r>
      <w:r w:rsidR="000A2723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satts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="000A2723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för.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Vi ber att Israel ska stå fast vid sina åtaganden genom FN-konventioner och sluta att arrestera, förhöra och frihetsberöva palestinska minderåriga. Herre, i din nåd... hör våra böner.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:rsidR="00437D22" w:rsidRDefault="000A2723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I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nternationella dagen för funktionshindrade inföll den 2 december.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I en 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rapport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meddelar 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den palestinska statistiska centralbyrån att det finns 93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000 människor med funktionsnedsättningar i Palestina och att en femtedel av de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m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är under 18 år. Många av dessa barn kämpar för att få utbildning och upplever en kronisk brist på resurser, speciellt för dem som lever under blockaden i Gaza.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01F1E"/>
          <w:sz w:val="24"/>
          <w:szCs w:val="24"/>
        </w:rPr>
        <w:t xml:space="preserve"> </w:t>
      </w:r>
    </w:p>
    <w:p w:rsidR="00437D22" w:rsidRDefault="00437D22" w:rsidP="000A2723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Herre, vi fortsätter att be om ett slut på den israeliska ockupationen och blockaden av Gaza</w:t>
      </w:r>
      <w:r w:rsidR="000A2723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. L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ivet </w:t>
      </w:r>
      <w:r w:rsidR="000A2723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blir 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så svårt för vuxna och barn med funktionsnedsättningar. Vi ber om en större medvetenhet om hur de kan stöttas till att nå sin fulla potential. </w:t>
      </w:r>
      <w:r w:rsidR="000A2723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Herre, i din nåd...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hör våra böner.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:rsidR="00437D22" w:rsidRDefault="000A2723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D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en 2 december dödades två palestinska arbetare och fem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blev svårt 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skadade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när de blev påkörda av en buss som kördes av en palestinier från östra Jerusalem.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01F1E"/>
          <w:sz w:val="24"/>
          <w:szCs w:val="24"/>
        </w:rPr>
        <w:t xml:space="preserve">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Herre, vi ber för </w:t>
      </w:r>
      <w:proofErr w:type="spellStart"/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>Ziad</w:t>
      </w:r>
      <w:proofErr w:type="spellEnd"/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>Abiyats</w:t>
      </w:r>
      <w:proofErr w:type="spellEnd"/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och </w:t>
      </w:r>
      <w:proofErr w:type="spellStart"/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>Jaafar</w:t>
      </w:r>
      <w:proofErr w:type="spellEnd"/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>Abiyats</w:t>
      </w:r>
      <w:proofErr w:type="spellEnd"/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familjer i deras sorg. Vi ber att de andra palestinierna som skadades i attacken ska återhämta sig. Vi ber att förövaren ska möta rättvisan. Herre, i din nåd... hör våra böner.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Den brittiska tidningen The Guardian har publicerat ett öppet brev undertecknat av 122 palestinska och arabiska akademiker och journalister med anledning av de</w:t>
      </w:r>
      <w:r w:rsidR="00535204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n de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finition av antisemitism som International Holocaust Remembrance Alliance (IHRA) formulerat. I brevet konstaterar de att</w:t>
      </w:r>
      <w:r w:rsidR="00535204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k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ampen mot antisemitism i ökande grad </w:t>
      </w:r>
      <w:r w:rsidR="00535204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är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ett instrument för den israeliska regeringen och de</w:t>
      </w:r>
      <w:r w:rsidR="00535204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s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s supportrar i försöken att </w:t>
      </w:r>
      <w:r w:rsidR="00535204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av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legitimera den palestinska frågan och tysta försvararna </w:t>
      </w:r>
      <w:r w:rsidR="00535204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av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palestinska rättigheter.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01F1E"/>
          <w:sz w:val="24"/>
          <w:szCs w:val="24"/>
        </w:rPr>
        <w:t xml:space="preserve"> </w:t>
      </w:r>
    </w:p>
    <w:p w:rsidR="00437D22" w:rsidRDefault="00437D22" w:rsidP="00535204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O Herre, vi ber att människors </w:t>
      </w:r>
      <w:r w:rsidR="00535204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lika värde och rättigheter 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i Palestina/Israel ska respekteras. Vi ber för rättvisa och fred i det Heliga Landet och ett slut på den israeliska 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lastRenderedPageBreak/>
        <w:t xml:space="preserve">ockupationen och ett slut på statslösheten och förlusterna för palestinska flyktingar. </w:t>
      </w:r>
      <w:r w:rsidR="00535204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Herre, i din nåd...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hör våra böner.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01F1E"/>
          <w:sz w:val="24"/>
          <w:szCs w:val="24"/>
        </w:rPr>
        <w:t xml:space="preserve">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Löftet om produktion av effektiva vacciner för att </w:t>
      </w:r>
      <w:r w:rsidR="00F31A01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bekämpa den globala pandemin har ing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ett förhoppningar </w:t>
      </w:r>
      <w:r w:rsidR="00F31A01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åt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många. Tyvärr har farhågor rests om att rika länder kommer att köpa upp enorma mängder vaccindoser och att fattiga länder lämnas utan. </w:t>
      </w:r>
      <w:proofErr w:type="spellStart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Covax</w:t>
      </w:r>
      <w:proofErr w:type="spellEnd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är en global vaccinplan som försöker säkra en jämlik distribution för framtida vacciner.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01F1E"/>
          <w:sz w:val="24"/>
          <w:szCs w:val="24"/>
        </w:rPr>
        <w:t xml:space="preserve"> </w:t>
      </w:r>
    </w:p>
    <w:p w:rsidR="00437D22" w:rsidRDefault="00437D22" w:rsidP="00F31A01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Tack Herre, för framsyntheten hos dem som planerar för att hjälpa alla nationer, rika och fattiga, att få tillgång till vaccinationer mot </w:t>
      </w:r>
      <w:proofErr w:type="spellStart"/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corona</w:t>
      </w:r>
      <w:proofErr w:type="spellEnd"/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. Herre, i din nåd... hör våra böner. 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FF"/>
          <w:sz w:val="24"/>
          <w:szCs w:val="24"/>
          <w:u w:val="single"/>
          <w:shd w:val="clear" w:color="auto" w:fill="FFFFFF"/>
        </w:rPr>
        <w:t xml:space="preserve"> </w:t>
      </w:r>
    </w:p>
    <w:p w:rsidR="00437D22" w:rsidRDefault="00F31A01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I december sänds 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fyra adventsgudstjänster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digitalt 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från Sabeel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Jerusalem på engelska och arabiska under ledning av Naim Ateek. Det går att anmäla sig till dem som sänds 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den 15, 22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,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29 dec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: </w:t>
      </w:r>
      <w:hyperlink r:id="rId5" w:history="1">
        <w:r w:rsidR="00437D22">
          <w:rPr>
            <w:rStyle w:val="15"/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https://zoom.us/meeting/register/tJAkdOCtqT8oH9Hj6noeoJPop264vDN-kAaA</w:t>
        </w:r>
      </w:hyperlink>
      <w:r w:rsidR="00437D22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437D22">
        <w:rPr>
          <w:rFonts w:ascii="Times New Roman" w:eastAsia="SimSun" w:hAnsi="Times New Roman" w:cs="Times New Roman"/>
          <w:color w:val="201F1E"/>
          <w:sz w:val="24"/>
          <w:szCs w:val="24"/>
        </w:rPr>
        <w:t xml:space="preserve"> </w:t>
      </w:r>
    </w:p>
    <w:p w:rsidR="00437D22" w:rsidRDefault="00437D22" w:rsidP="00437D22">
      <w:pPr>
        <w:rPr>
          <w:color w:val="000000"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</w:p>
    <w:p w:rsidR="00437D22" w:rsidRDefault="00437D22" w:rsidP="00437D22">
      <w:pPr>
        <w:rPr>
          <w:color w:val="000000"/>
          <w:sz w:val="24"/>
          <w:szCs w:val="24"/>
        </w:rPr>
      </w:pPr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>Herre, vi prisar och tacka</w:t>
      </w:r>
      <w:r w:rsidR="00F31A01"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r dig för din trofasthet. </w:t>
      </w:r>
      <w:r w:rsidR="00895E78"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Vi </w:t>
      </w:r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minns hur du uppfyllde ditt löfte till </w:t>
      </w:r>
      <w:proofErr w:type="spellStart"/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>Symeon</w:t>
      </w:r>
      <w:proofErr w:type="spellEnd"/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när han höll Jesusbarnet i sin famn</w:t>
      </w:r>
      <w:r w:rsidR="00895E78"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>.</w:t>
      </w:r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och </w:t>
      </w:r>
      <w:r w:rsidR="00895E78"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du </w:t>
      </w:r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gav honom äran att välsigna Messias (Luk </w:t>
      </w:r>
      <w:r w:rsidR="00895E78"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>2:25–30</w:t>
      </w:r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>). Hjälp oss att hålla våra hjärtan öppna och fyllda av hopp inför dina löften.</w:t>
      </w:r>
      <w:r w:rsidR="00895E78"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egoe UI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Herre, i din nåd... hör våra böner.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Mays Abu </w:t>
      </w:r>
      <w:proofErr w:type="spellStart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Ghosh</w:t>
      </w:r>
      <w:proofErr w:type="spellEnd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, en ung palestinsk journaliststudent, frigavs </w:t>
      </w:r>
      <w:r w:rsidR="00895E78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den 30 november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från fängelset efter </w:t>
      </w:r>
      <w:r w:rsidR="00895E78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att ha avtjänat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ett femton</w:t>
      </w:r>
      <w:r w:rsidR="00895E78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månaders straff</w:t>
      </w:r>
      <w:r w:rsidR="00895E78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anklagad för att tillhöra en förbjuden politisk studentorganisation. Mays har </w:t>
      </w:r>
      <w:r w:rsidR="00895E78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nu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berättat om </w:t>
      </w:r>
      <w:r w:rsidR="00895E78"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den </w:t>
      </w: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tortyr hon utsattes för i förhörscentret </w:t>
      </w:r>
      <w:proofErr w:type="spellStart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>Maskobiyeh</w:t>
      </w:r>
      <w:proofErr w:type="spellEnd"/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i Jerusalem. </w:t>
      </w:r>
    </w:p>
    <w:p w:rsidR="00437D22" w:rsidRDefault="00437D22" w:rsidP="00437D22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201F1E"/>
          <w:sz w:val="24"/>
          <w:szCs w:val="24"/>
        </w:rPr>
        <w:t xml:space="preserve"> </w:t>
      </w:r>
    </w:p>
    <w:p w:rsidR="00437D22" w:rsidRDefault="00437D22" w:rsidP="00895E78">
      <w:pPr>
        <w:pStyle w:val="p"/>
        <w:shd w:val="clear" w:color="auto" w:fill="FFFFFF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Herre, vi ber för Mays</w:t>
      </w:r>
      <w:r w:rsidR="00895E78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. Ge henne styrka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att </w:t>
      </w:r>
      <w:r w:rsidR="00895E78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å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terhämta sig från sina traumatiska upplevelser under förhören </w:t>
      </w:r>
      <w:r w:rsidR="00895E78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hos 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de israeliska myndigheterna. Vi ber om ett slut på den inhumana och orättvisa behandling av palestinier </w:t>
      </w:r>
      <w:r w:rsidR="00895E78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som sker 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i det israeliska straffsystemet. Herre, i din nåd... hör våra böner. </w:t>
      </w:r>
    </w:p>
    <w:p w:rsidR="00437D22" w:rsidRDefault="00437D22" w:rsidP="00437D22">
      <w:pPr>
        <w:pStyle w:val="p"/>
        <w:shd w:val="clear" w:color="auto" w:fill="FFFFFF"/>
        <w:ind w:left="262" w:hanging="262"/>
        <w:rPr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 </w:t>
      </w:r>
    </w:p>
    <w:p w:rsidR="00437D22" w:rsidRDefault="00895E78" w:rsidP="00895E78">
      <w:pPr>
        <w:pStyle w:val="p"/>
        <w:shd w:val="clear" w:color="auto" w:fill="FFFFFF"/>
        <w:rPr>
          <w:color w:val="000000"/>
          <w:sz w:val="24"/>
          <w:szCs w:val="24"/>
        </w:rPr>
      </w:pPr>
      <w:r w:rsidRPr="00895E78">
        <w:rPr>
          <w:rFonts w:ascii="Times New Roman" w:eastAsia="SimSun" w:hAnsi="Times New Roman" w:cs="Times New Roman"/>
          <w:bCs/>
          <w:color w:val="201F1E"/>
          <w:sz w:val="24"/>
          <w:szCs w:val="24"/>
          <w:shd w:val="clear" w:color="auto" w:fill="FFFFFF"/>
        </w:rPr>
        <w:t>T</w:t>
      </w:r>
      <w:r w:rsidR="00437D22" w:rsidRPr="00895E78">
        <w:rPr>
          <w:rFonts w:ascii="Times New Roman" w:eastAsia="SimSun" w:hAnsi="Times New Roman" w:cs="Times New Roman"/>
          <w:bCs/>
          <w:color w:val="201F1E"/>
          <w:sz w:val="24"/>
          <w:szCs w:val="24"/>
          <w:shd w:val="clear" w:color="auto" w:fill="FFFFFF"/>
        </w:rPr>
        <w:t xml:space="preserve">illsammans med Kyrkornas Världsråd </w:t>
      </w:r>
      <w:r w:rsidRPr="00895E78">
        <w:rPr>
          <w:rFonts w:ascii="Times New Roman" w:eastAsia="SimSun" w:hAnsi="Times New Roman" w:cs="Times New Roman"/>
          <w:bCs/>
          <w:color w:val="201F1E"/>
          <w:sz w:val="24"/>
          <w:szCs w:val="24"/>
          <w:shd w:val="clear" w:color="auto" w:fill="FFFFFF"/>
        </w:rPr>
        <w:t xml:space="preserve">ber vi </w:t>
      </w:r>
      <w:r w:rsidR="00437D22" w:rsidRPr="00895E78">
        <w:rPr>
          <w:rFonts w:ascii="Times New Roman" w:eastAsia="SimSun" w:hAnsi="Times New Roman" w:cs="Times New Roman"/>
          <w:bCs/>
          <w:color w:val="201F1E"/>
          <w:sz w:val="24"/>
          <w:szCs w:val="24"/>
          <w:shd w:val="clear" w:color="auto" w:fill="FFFFFF"/>
        </w:rPr>
        <w:t>för Kambodja, Laos och Vietnam</w:t>
      </w:r>
      <w:r w:rsidR="00437D22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Herre, i din nåd... </w:t>
      </w:r>
      <w:r w:rsidR="00437D22">
        <w:rPr>
          <w:rFonts w:ascii="Times New Roman" w:eastAsia="SimSun" w:hAnsi="Times New Roman" w:cs="Times New Roman"/>
          <w:b/>
          <w:bCs/>
          <w:color w:val="201F1E"/>
          <w:sz w:val="24"/>
          <w:szCs w:val="24"/>
          <w:shd w:val="clear" w:color="auto" w:fill="FFFFFF"/>
        </w:rPr>
        <w:t xml:space="preserve">hör våra böner. </w:t>
      </w:r>
    </w:p>
    <w:bookmarkEnd w:id="0"/>
    <w:p w:rsidR="00A56D5C" w:rsidRDefault="00A56D5C" w:rsidP="00437D22">
      <w:pPr>
        <w:ind w:left="-567"/>
      </w:pPr>
    </w:p>
    <w:sectPr w:rsidR="00A56D5C" w:rsidSect="00437D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22"/>
    <w:rsid w:val="000A2723"/>
    <w:rsid w:val="00243CCB"/>
    <w:rsid w:val="00437D22"/>
    <w:rsid w:val="00535204"/>
    <w:rsid w:val="00895E78"/>
    <w:rsid w:val="00A56D5C"/>
    <w:rsid w:val="00F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22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">
    <w:name w:val="p"/>
    <w:basedOn w:val="Normal"/>
    <w:rsid w:val="00437D22"/>
    <w:rPr>
      <w:rFonts w:ascii="Calibri" w:hAnsi="Calibri" w:cs="Calibri"/>
    </w:rPr>
  </w:style>
  <w:style w:type="character" w:customStyle="1" w:styleId="15">
    <w:name w:val="15"/>
    <w:basedOn w:val="Standardstycketeckensnitt"/>
    <w:rsid w:val="00437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22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">
    <w:name w:val="p"/>
    <w:basedOn w:val="Normal"/>
    <w:rsid w:val="00437D22"/>
    <w:rPr>
      <w:rFonts w:ascii="Calibri" w:hAnsi="Calibri" w:cs="Calibri"/>
    </w:rPr>
  </w:style>
  <w:style w:type="character" w:customStyle="1" w:styleId="15">
    <w:name w:val="15"/>
    <w:basedOn w:val="Standardstycketeckensnitt"/>
    <w:rsid w:val="0043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meeting/register/tJAkdOCtqT8oH9Hj6noeoJPop264vDN-kA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839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2020-12-09T08:35:00Z</dcterms:created>
  <dcterms:modified xsi:type="dcterms:W3CDTF">2020-12-09T09:34:00Z</dcterms:modified>
</cp:coreProperties>
</file>